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55C5" w14:textId="77777777" w:rsidR="002A773B" w:rsidRPr="00ED47AC" w:rsidRDefault="002A773B" w:rsidP="002A773B">
      <w:pPr>
        <w:jc w:val="center"/>
        <w:rPr>
          <w:b/>
          <w:bCs/>
          <w:sz w:val="28"/>
          <w:szCs w:val="28"/>
          <w:lang w:val="nb-NO"/>
        </w:rPr>
      </w:pPr>
      <w:r w:rsidRPr="00ED47AC">
        <w:rPr>
          <w:b/>
          <w:bCs/>
          <w:sz w:val="28"/>
          <w:szCs w:val="28"/>
          <w:lang w:val="nb-NO"/>
        </w:rPr>
        <w:t xml:space="preserve">MẪU VĂN BẢN ĐỀ NGHỊ CHO PHÉP SỬ DỤNG THẺ APEC </w:t>
      </w:r>
    </w:p>
    <w:p w14:paraId="56C504FC" w14:textId="6B7DEE6E" w:rsidR="002A773B" w:rsidRPr="00483CE0" w:rsidRDefault="002A773B" w:rsidP="002A773B">
      <w:pPr>
        <w:widowControl w:val="0"/>
        <w:jc w:val="center"/>
        <w:rPr>
          <w:i/>
          <w:sz w:val="26"/>
          <w:szCs w:val="26"/>
          <w:lang w:val="nb-NO"/>
        </w:rPr>
      </w:pPr>
      <w:r w:rsidRPr="00483CE0">
        <w:rPr>
          <w:i/>
          <w:caps/>
          <w:sz w:val="26"/>
          <w:szCs w:val="26"/>
          <w:lang w:val="nb-NO"/>
        </w:rPr>
        <w:t>(B</w:t>
      </w:r>
      <w:r w:rsidRPr="00483CE0">
        <w:rPr>
          <w:i/>
          <w:sz w:val="26"/>
          <w:szCs w:val="26"/>
          <w:lang w:val="nb-NO"/>
        </w:rPr>
        <w:t>an hành kèm theo Quyết định số</w:t>
      </w:r>
      <w:r w:rsidR="00384F01">
        <w:rPr>
          <w:i/>
          <w:sz w:val="26"/>
          <w:szCs w:val="26"/>
          <w:lang w:val="nb-NO"/>
        </w:rPr>
        <w:t xml:space="preserve"> 4647</w:t>
      </w:r>
      <w:r w:rsidRPr="00483CE0">
        <w:rPr>
          <w:i/>
          <w:sz w:val="26"/>
          <w:szCs w:val="26"/>
          <w:lang w:val="nb-NO"/>
        </w:rPr>
        <w:t>/QĐ-UBND  ngày</w:t>
      </w:r>
      <w:r w:rsidR="00384F01">
        <w:rPr>
          <w:i/>
          <w:sz w:val="26"/>
          <w:szCs w:val="26"/>
          <w:lang w:val="nb-NO"/>
        </w:rPr>
        <w:t xml:space="preserve"> 08 </w:t>
      </w:r>
      <w:r w:rsidRPr="00483CE0">
        <w:rPr>
          <w:i/>
          <w:sz w:val="26"/>
          <w:szCs w:val="26"/>
          <w:lang w:val="nb-NO"/>
        </w:rPr>
        <w:t>tháng</w:t>
      </w:r>
      <w:r w:rsidR="00384F01">
        <w:rPr>
          <w:i/>
          <w:sz w:val="26"/>
          <w:szCs w:val="26"/>
          <w:lang w:val="nb-NO"/>
        </w:rPr>
        <w:t xml:space="preserve"> 11 </w:t>
      </w:r>
      <w:r w:rsidRPr="00483CE0">
        <w:rPr>
          <w:i/>
          <w:sz w:val="26"/>
          <w:szCs w:val="26"/>
          <w:lang w:val="nb-NO"/>
        </w:rPr>
        <w:t>năm</w:t>
      </w:r>
      <w:r w:rsidR="00384F01">
        <w:rPr>
          <w:i/>
          <w:sz w:val="26"/>
          <w:szCs w:val="26"/>
          <w:lang w:val="nb-NO"/>
        </w:rPr>
        <w:t xml:space="preserve"> 2019 </w:t>
      </w:r>
      <w:r w:rsidRPr="00483CE0">
        <w:rPr>
          <w:i/>
          <w:sz w:val="26"/>
          <w:szCs w:val="26"/>
          <w:lang w:val="nb-NO"/>
        </w:rPr>
        <w:t xml:space="preserve">của </w:t>
      </w:r>
      <w:r>
        <w:rPr>
          <w:i/>
          <w:sz w:val="26"/>
          <w:szCs w:val="26"/>
          <w:lang w:val="nb-NO"/>
        </w:rPr>
        <w:t xml:space="preserve">Chủ tịch </w:t>
      </w:r>
      <w:r w:rsidRPr="00483CE0">
        <w:rPr>
          <w:i/>
          <w:sz w:val="26"/>
          <w:szCs w:val="26"/>
          <w:lang w:val="nb-NO"/>
        </w:rPr>
        <w:t>UBND tỉnh về việc ban hành Quy định về việc xét, cho phép sử dụng thẻ đi lại doanh nhân APEC thuộc thẩm quyền giải quyết của Chủ tịch UBND tỉnh Thanh Hóa)</w:t>
      </w:r>
    </w:p>
    <w:p w14:paraId="5F5D2E02" w14:textId="77777777" w:rsidR="002A773B" w:rsidRPr="00ED47AC" w:rsidRDefault="002A773B" w:rsidP="002A773B">
      <w:pPr>
        <w:widowControl w:val="0"/>
        <w:jc w:val="center"/>
        <w:rPr>
          <w:i/>
          <w:sz w:val="28"/>
          <w:szCs w:val="28"/>
          <w:lang w:val="nb-NO"/>
        </w:rPr>
      </w:pPr>
      <w:r w:rsidRPr="00ED47AC">
        <w:rPr>
          <w:b/>
          <w:bCs/>
          <w:sz w:val="28"/>
          <w:szCs w:val="28"/>
          <w:lang w:val="nb-NO"/>
        </w:rPr>
        <w:t>---------------------------------------------</w:t>
      </w:r>
    </w:p>
    <w:tbl>
      <w:tblPr>
        <w:tblW w:w="9401" w:type="dxa"/>
        <w:tblInd w:w="-79" w:type="dxa"/>
        <w:tblLook w:val="01E0" w:firstRow="1" w:lastRow="1" w:firstColumn="1" w:lastColumn="1" w:noHBand="0" w:noVBand="0"/>
      </w:tblPr>
      <w:tblGrid>
        <w:gridCol w:w="3589"/>
        <w:gridCol w:w="5812"/>
      </w:tblGrid>
      <w:tr w:rsidR="002A773B" w:rsidRPr="00ED47AC" w14:paraId="6FCBA380" w14:textId="77777777" w:rsidTr="008F05EA">
        <w:trPr>
          <w:trHeight w:val="639"/>
        </w:trPr>
        <w:tc>
          <w:tcPr>
            <w:tcW w:w="3589" w:type="dxa"/>
            <w:shd w:val="clear" w:color="auto" w:fill="auto"/>
          </w:tcPr>
          <w:p w14:paraId="14BAEEB4" w14:textId="77777777" w:rsidR="002A773B" w:rsidRPr="00ED47AC" w:rsidRDefault="002A773B" w:rsidP="008F05EA">
            <w:pPr>
              <w:jc w:val="center"/>
              <w:rPr>
                <w:b/>
                <w:bCs/>
                <w:spacing w:val="-10"/>
                <w:sz w:val="28"/>
                <w:szCs w:val="28"/>
                <w:lang w:val="nb-NO"/>
              </w:rPr>
            </w:pPr>
            <w:r w:rsidRPr="00ED47AC">
              <w:rPr>
                <w:b/>
                <w:sz w:val="28"/>
                <w:szCs w:val="28"/>
                <w:lang w:val="nb-NO"/>
              </w:rPr>
              <w:t>TÊN ĐƠN VỊ</w:t>
            </w:r>
          </w:p>
        </w:tc>
        <w:tc>
          <w:tcPr>
            <w:tcW w:w="5812" w:type="dxa"/>
            <w:shd w:val="clear" w:color="auto" w:fill="auto"/>
          </w:tcPr>
          <w:p w14:paraId="6264190D" w14:textId="77777777" w:rsidR="002A773B" w:rsidRPr="00ED47AC" w:rsidRDefault="002A773B" w:rsidP="008F05EA">
            <w:pPr>
              <w:jc w:val="center"/>
              <w:rPr>
                <w:bCs/>
                <w:spacing w:val="-10"/>
                <w:sz w:val="28"/>
                <w:szCs w:val="28"/>
                <w:lang w:val="nb-NO"/>
              </w:rPr>
            </w:pPr>
            <w:r w:rsidRPr="00ED47AC">
              <w:rPr>
                <w:bCs/>
                <w:spacing w:val="-10"/>
                <w:sz w:val="28"/>
                <w:szCs w:val="28"/>
                <w:lang w:val="nb-NO"/>
              </w:rPr>
              <w:t>CỘNG HÒA XÃ HỘI CHỦ NGHĨA VIỆT NAM</w:t>
            </w:r>
          </w:p>
          <w:p w14:paraId="3521E143" w14:textId="77777777" w:rsidR="002A773B" w:rsidRPr="00ED47AC" w:rsidRDefault="002A773B" w:rsidP="008F05EA">
            <w:pPr>
              <w:jc w:val="center"/>
              <w:rPr>
                <w:b/>
                <w:bCs/>
                <w:sz w:val="28"/>
                <w:szCs w:val="28"/>
              </w:rPr>
            </w:pPr>
            <w:r>
              <w:rPr>
                <w:noProof/>
                <w:lang w:val="vi-VN" w:eastAsia="vi-VN"/>
              </w:rPr>
              <mc:AlternateContent>
                <mc:Choice Requires="wps">
                  <w:drawing>
                    <wp:anchor distT="4294967293" distB="4294967293" distL="114300" distR="114300" simplePos="0" relativeHeight="251659264" behindDoc="0" locked="0" layoutInCell="1" allowOverlap="1" wp14:anchorId="7960F2E6" wp14:editId="17536967">
                      <wp:simplePos x="0" y="0"/>
                      <wp:positionH relativeFrom="column">
                        <wp:posOffset>663575</wp:posOffset>
                      </wp:positionH>
                      <wp:positionV relativeFrom="paragraph">
                        <wp:posOffset>237489</wp:posOffset>
                      </wp:positionV>
                      <wp:extent cx="220789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CBB89"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25pt,18.7pt" to="226.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"/>
                  </w:pict>
                </mc:Fallback>
              </mc:AlternateContent>
            </w:r>
            <w:r>
              <w:rPr>
                <w:b/>
                <w:bCs/>
                <w:sz w:val="28"/>
                <w:szCs w:val="28"/>
              </w:rPr>
              <w:t>Độc</w:t>
            </w:r>
            <w:r w:rsidRPr="00ED47AC">
              <w:rPr>
                <w:b/>
                <w:bCs/>
                <w:sz w:val="28"/>
                <w:szCs w:val="28"/>
              </w:rPr>
              <w:t xml:space="preserve"> lập - Tự do - Hạnh phúc</w:t>
            </w:r>
          </w:p>
        </w:tc>
      </w:tr>
      <w:tr w:rsidR="002A773B" w:rsidRPr="00ED47AC" w14:paraId="5879A8A8" w14:textId="77777777" w:rsidTr="008F05EA">
        <w:trPr>
          <w:trHeight w:val="407"/>
        </w:trPr>
        <w:tc>
          <w:tcPr>
            <w:tcW w:w="3589" w:type="dxa"/>
            <w:shd w:val="clear" w:color="auto" w:fill="auto"/>
          </w:tcPr>
          <w:p w14:paraId="724C4F5F" w14:textId="77777777" w:rsidR="002A773B" w:rsidRPr="00ED47AC" w:rsidRDefault="002A773B" w:rsidP="008F05EA">
            <w:pPr>
              <w:jc w:val="center"/>
              <w:rPr>
                <w:sz w:val="26"/>
                <w:szCs w:val="26"/>
              </w:rPr>
            </w:pPr>
            <w:r w:rsidRPr="00ED47AC">
              <w:rPr>
                <w:sz w:val="26"/>
                <w:szCs w:val="26"/>
              </w:rPr>
              <w:t>Số:            /</w:t>
            </w:r>
          </w:p>
          <w:p w14:paraId="748DE2AC" w14:textId="77777777" w:rsidR="002A773B" w:rsidRPr="00ED47AC" w:rsidRDefault="002A773B" w:rsidP="008F05EA">
            <w:pPr>
              <w:jc w:val="both"/>
              <w:rPr>
                <w:sz w:val="28"/>
                <w:szCs w:val="28"/>
              </w:rPr>
            </w:pPr>
            <w:r w:rsidRPr="00ED47AC">
              <w:rPr>
                <w:sz w:val="26"/>
                <w:szCs w:val="26"/>
              </w:rPr>
              <w:t>V/v đề nghị xét cho phép sử dụng thẻ đi lại của doanh nhân APEC.</w:t>
            </w:r>
          </w:p>
        </w:tc>
        <w:tc>
          <w:tcPr>
            <w:tcW w:w="5812" w:type="dxa"/>
            <w:shd w:val="clear" w:color="auto" w:fill="auto"/>
          </w:tcPr>
          <w:p w14:paraId="023DE7BC" w14:textId="77777777" w:rsidR="002A773B" w:rsidRPr="0069039F" w:rsidRDefault="002A773B" w:rsidP="008F05EA">
            <w:pPr>
              <w:rPr>
                <w:i/>
                <w:iCs/>
                <w:sz w:val="28"/>
                <w:szCs w:val="28"/>
              </w:rPr>
            </w:pPr>
            <w:r w:rsidRPr="00ED47AC">
              <w:rPr>
                <w:i/>
                <w:iCs/>
                <w:sz w:val="28"/>
                <w:szCs w:val="28"/>
              </w:rPr>
              <w:t xml:space="preserve">            </w:t>
            </w:r>
          </w:p>
          <w:p w14:paraId="1BEFC588" w14:textId="77777777" w:rsidR="002A773B" w:rsidRPr="00ED47AC" w:rsidRDefault="002A773B" w:rsidP="008F05EA">
            <w:pPr>
              <w:jc w:val="center"/>
              <w:rPr>
                <w:iCs/>
                <w:sz w:val="28"/>
                <w:szCs w:val="28"/>
              </w:rPr>
            </w:pPr>
            <w:r w:rsidRPr="00ED47AC">
              <w:rPr>
                <w:i/>
                <w:iCs/>
                <w:sz w:val="28"/>
                <w:szCs w:val="28"/>
              </w:rPr>
              <w:t>Thanh Hoá, ngày          tháng       năm</w:t>
            </w:r>
          </w:p>
        </w:tc>
      </w:tr>
    </w:tbl>
    <w:p w14:paraId="4E4812FE" w14:textId="77777777" w:rsidR="002A773B" w:rsidRDefault="002A773B" w:rsidP="002A773B">
      <w:pPr>
        <w:jc w:val="center"/>
        <w:rPr>
          <w:sz w:val="28"/>
          <w:szCs w:val="28"/>
        </w:rPr>
      </w:pPr>
      <w:r w:rsidRPr="00ED47AC">
        <w:rPr>
          <w:sz w:val="28"/>
          <w:szCs w:val="28"/>
        </w:rPr>
        <w:t>Kính gửi: Sở Ngoại vụ.</w:t>
      </w:r>
    </w:p>
    <w:p w14:paraId="3E0D6B92" w14:textId="77777777" w:rsidR="002A773B" w:rsidRPr="00ED47AC" w:rsidRDefault="002A773B" w:rsidP="002A773B">
      <w:pPr>
        <w:jc w:val="center"/>
        <w:rPr>
          <w:sz w:val="28"/>
          <w:szCs w:val="28"/>
        </w:rPr>
      </w:pPr>
    </w:p>
    <w:p w14:paraId="23E49CF4" w14:textId="77777777" w:rsidR="002A773B" w:rsidRPr="00ED47AC" w:rsidRDefault="002A773B" w:rsidP="002A773B">
      <w:pPr>
        <w:spacing w:before="60" w:after="60"/>
        <w:jc w:val="both"/>
        <w:rPr>
          <w:sz w:val="28"/>
          <w:szCs w:val="28"/>
        </w:rPr>
      </w:pPr>
      <w:r w:rsidRPr="00ED47AC">
        <w:rPr>
          <w:sz w:val="28"/>
          <w:szCs w:val="28"/>
        </w:rPr>
        <w:tab/>
        <w:t>Căn cứ Quyết định số 45/2006/QĐ-TTg ngày 28/02/2006 của Thủ tướng Chính phủ về việc ban hành Quy chế cấp và quản lý thẻ đi lại của doanh nhân APEC;</w:t>
      </w:r>
    </w:p>
    <w:p w14:paraId="1465F91C" w14:textId="77777777" w:rsidR="002A773B" w:rsidRPr="00ED47AC" w:rsidRDefault="002A773B" w:rsidP="002A773B">
      <w:pPr>
        <w:spacing w:before="60" w:after="60"/>
        <w:jc w:val="both"/>
        <w:rPr>
          <w:sz w:val="28"/>
          <w:szCs w:val="28"/>
        </w:rPr>
      </w:pPr>
      <w:r w:rsidRPr="00ED47AC">
        <w:rPr>
          <w:sz w:val="28"/>
          <w:szCs w:val="28"/>
        </w:rPr>
        <w:tab/>
        <w:t xml:space="preserve">Căn cứ Quyết định số 54/2015/QĐ-TTg ngày 29/10/2015 của Thủ tướng Chính phủ  về việc sửa đổi, bổ sung một số điều của Quy chế cấp và quản lý thẻ đi lại của doanh nhân APEC (ABTC) ban hành kèm theo Quyết định số 45/2006/QĐ-TTg ngày 28/02/2006; </w:t>
      </w:r>
    </w:p>
    <w:p w14:paraId="2712710E" w14:textId="77777777" w:rsidR="002A773B" w:rsidRPr="00ED47AC" w:rsidRDefault="002A773B" w:rsidP="002A773B">
      <w:pPr>
        <w:spacing w:before="60" w:after="60"/>
        <w:jc w:val="both"/>
        <w:rPr>
          <w:sz w:val="28"/>
          <w:szCs w:val="28"/>
        </w:rPr>
      </w:pPr>
      <w:r w:rsidRPr="00ED47AC">
        <w:rPr>
          <w:sz w:val="28"/>
          <w:szCs w:val="28"/>
        </w:rPr>
        <w:tab/>
        <w:t xml:space="preserve">Căn cứ Thông tư số 28/2016/TT-BCA ngày 05/7/2016 của Bộ Công an về việc hướng dẫn thực hiện Quy chế về việc cấp và quản lý thẻ đi lại của doanh nhân APEC; </w:t>
      </w:r>
    </w:p>
    <w:p w14:paraId="0987DD50" w14:textId="4DEC45B0" w:rsidR="002A773B" w:rsidRPr="00ED47AC" w:rsidRDefault="002A773B" w:rsidP="002A773B">
      <w:pPr>
        <w:spacing w:before="60" w:after="60"/>
        <w:jc w:val="both"/>
        <w:rPr>
          <w:sz w:val="28"/>
          <w:szCs w:val="28"/>
        </w:rPr>
      </w:pPr>
      <w:r w:rsidRPr="00ED47AC">
        <w:rPr>
          <w:sz w:val="28"/>
          <w:szCs w:val="28"/>
        </w:rPr>
        <w:tab/>
      </w:r>
      <w:r w:rsidR="00223A22">
        <w:rPr>
          <w:sz w:val="28"/>
          <w:szCs w:val="28"/>
        </w:rPr>
        <w:t xml:space="preserve">Căn cứ Quyết định số </w:t>
      </w:r>
      <w:r w:rsidR="00801DD0" w:rsidRPr="00801DD0">
        <w:rPr>
          <w:sz w:val="28"/>
          <w:szCs w:val="28"/>
        </w:rPr>
        <w:t>4647/QĐ-UBND  ngày 08 tháng 11 năm 2019 của Chủ tịch UBND tỉnh về việc ban hành Quy định về việc xét, cho phép sử dụng thẻ đi lại doanh nhân APEC thuộc thẩm quyền giải quyết của Chủ tịch UBND tỉnh Thanh Hóa</w:t>
      </w:r>
      <w:r w:rsidR="00801DD0">
        <w:rPr>
          <w:sz w:val="28"/>
          <w:szCs w:val="28"/>
        </w:rPr>
        <w:t>;</w:t>
      </w:r>
    </w:p>
    <w:p w14:paraId="3C41F485" w14:textId="77777777" w:rsidR="002A773B" w:rsidRPr="00ED47AC" w:rsidRDefault="002A773B" w:rsidP="002A773B">
      <w:pPr>
        <w:spacing w:before="60" w:after="60"/>
        <w:ind w:firstLine="720"/>
        <w:jc w:val="both"/>
        <w:rPr>
          <w:sz w:val="28"/>
          <w:szCs w:val="28"/>
        </w:rPr>
      </w:pPr>
      <w:r w:rsidRPr="00ED47AC">
        <w:rPr>
          <w:sz w:val="28"/>
          <w:szCs w:val="28"/>
        </w:rPr>
        <w:t xml:space="preserve"> Công ty (tên đầy đủ bằng Tiếng </w:t>
      </w:r>
      <w:proofErr w:type="gramStart"/>
      <w:r w:rsidRPr="00ED47AC">
        <w:rPr>
          <w:sz w:val="28"/>
          <w:szCs w:val="28"/>
        </w:rPr>
        <w:t>Việt) ..</w:t>
      </w:r>
      <w:proofErr w:type="gramEnd"/>
      <w:r w:rsidRPr="00ED47AC">
        <w:rPr>
          <w:sz w:val="28"/>
          <w:szCs w:val="28"/>
        </w:rPr>
        <w:t>…có trụ sở chính tại….., số điện thoại …....., email; Số Giấy ĐKKD (hoặc giấy Chứng nhận đầu tư): …………, cấp ngày:……………….., nơi ấp:………., Mã số thuế: ……….</w:t>
      </w:r>
    </w:p>
    <w:p w14:paraId="494E5D78" w14:textId="77777777" w:rsidR="002A773B" w:rsidRPr="00ED47AC" w:rsidRDefault="002A773B" w:rsidP="002A773B">
      <w:pPr>
        <w:spacing w:before="60" w:after="60"/>
        <w:ind w:firstLine="720"/>
        <w:jc w:val="both"/>
        <w:rPr>
          <w:sz w:val="28"/>
          <w:szCs w:val="28"/>
        </w:rPr>
      </w:pPr>
      <w:r w:rsidRPr="00ED47AC">
        <w:rPr>
          <w:sz w:val="28"/>
          <w:szCs w:val="28"/>
        </w:rPr>
        <w:t xml:space="preserve">Doanh thu (năm gần nhất):      Kim ngạch xuất nhập khẩu (năm gần nhất): </w:t>
      </w:r>
    </w:p>
    <w:p w14:paraId="5E64A58D" w14:textId="77777777" w:rsidR="002A773B" w:rsidRPr="00ED47AC" w:rsidRDefault="002A773B" w:rsidP="002A773B">
      <w:pPr>
        <w:spacing w:before="60" w:after="60"/>
        <w:ind w:firstLine="720"/>
        <w:jc w:val="both"/>
        <w:rPr>
          <w:sz w:val="28"/>
          <w:szCs w:val="28"/>
        </w:rPr>
      </w:pPr>
      <w:r w:rsidRPr="00ED47AC">
        <w:rPr>
          <w:sz w:val="28"/>
          <w:szCs w:val="28"/>
        </w:rPr>
        <w:t>Để tạo thuận lợi cho việc đi lại, lưu trú vì mục đích thương mại tại các nước và vùng lãnh thổ thành viên APEC, Công ty ….kính đề nghị Sở Ngoại vụ thẩm định hồ sơ, xem xét trình Chủ tịch UBND tỉnh cho phép những người có tên sau được sử dụng thẻ ABTC:</w:t>
      </w:r>
    </w:p>
    <w:tbl>
      <w:tblPr>
        <w:tblW w:w="9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60"/>
        <w:gridCol w:w="1701"/>
        <w:gridCol w:w="761"/>
        <w:gridCol w:w="1087"/>
        <w:gridCol w:w="1680"/>
        <w:gridCol w:w="2111"/>
      </w:tblGrid>
      <w:tr w:rsidR="002A773B" w:rsidRPr="00ED47AC" w14:paraId="07D4C752" w14:textId="77777777" w:rsidTr="008F05EA">
        <w:tc>
          <w:tcPr>
            <w:tcW w:w="851" w:type="dxa"/>
          </w:tcPr>
          <w:p w14:paraId="562FEDB6" w14:textId="77777777" w:rsidR="002A773B" w:rsidRPr="00ED47AC" w:rsidRDefault="002A773B" w:rsidP="008F05EA">
            <w:pPr>
              <w:rPr>
                <w:b/>
                <w:sz w:val="28"/>
                <w:szCs w:val="28"/>
              </w:rPr>
            </w:pPr>
            <w:r w:rsidRPr="00ED47AC">
              <w:rPr>
                <w:b/>
                <w:sz w:val="28"/>
                <w:szCs w:val="28"/>
              </w:rPr>
              <w:t>Số TT</w:t>
            </w:r>
          </w:p>
        </w:tc>
        <w:tc>
          <w:tcPr>
            <w:tcW w:w="1560" w:type="dxa"/>
          </w:tcPr>
          <w:p w14:paraId="07BF30A5" w14:textId="77777777" w:rsidR="002A773B" w:rsidRPr="00ED47AC" w:rsidRDefault="002A773B" w:rsidP="008F05EA">
            <w:pPr>
              <w:rPr>
                <w:b/>
                <w:sz w:val="28"/>
                <w:szCs w:val="28"/>
              </w:rPr>
            </w:pPr>
            <w:r w:rsidRPr="00ED47AC">
              <w:rPr>
                <w:b/>
                <w:sz w:val="28"/>
                <w:szCs w:val="28"/>
              </w:rPr>
              <w:t>Họ và tên</w:t>
            </w:r>
          </w:p>
          <w:p w14:paraId="4CB9CF08" w14:textId="77777777" w:rsidR="002A773B" w:rsidRPr="00ED47AC" w:rsidRDefault="002A773B" w:rsidP="008F05EA">
            <w:pPr>
              <w:rPr>
                <w:b/>
                <w:sz w:val="28"/>
                <w:szCs w:val="28"/>
              </w:rPr>
            </w:pPr>
          </w:p>
        </w:tc>
        <w:tc>
          <w:tcPr>
            <w:tcW w:w="1701" w:type="dxa"/>
          </w:tcPr>
          <w:p w14:paraId="0F483C60" w14:textId="77777777" w:rsidR="002A773B" w:rsidRPr="00ED47AC" w:rsidRDefault="002A773B" w:rsidP="008F05EA">
            <w:pPr>
              <w:rPr>
                <w:b/>
                <w:sz w:val="28"/>
                <w:szCs w:val="28"/>
              </w:rPr>
            </w:pPr>
            <w:r w:rsidRPr="00ED47AC">
              <w:rPr>
                <w:b/>
                <w:sz w:val="28"/>
                <w:szCs w:val="28"/>
              </w:rPr>
              <w:t>Ngày tháng năm sinh</w:t>
            </w:r>
          </w:p>
        </w:tc>
        <w:tc>
          <w:tcPr>
            <w:tcW w:w="761" w:type="dxa"/>
          </w:tcPr>
          <w:p w14:paraId="6140F9E0" w14:textId="77777777" w:rsidR="002A773B" w:rsidRPr="00ED47AC" w:rsidRDefault="002A773B" w:rsidP="008F05EA">
            <w:pPr>
              <w:rPr>
                <w:b/>
                <w:sz w:val="28"/>
                <w:szCs w:val="28"/>
              </w:rPr>
            </w:pPr>
            <w:r w:rsidRPr="00ED47AC">
              <w:rPr>
                <w:b/>
                <w:sz w:val="28"/>
                <w:szCs w:val="28"/>
              </w:rPr>
              <w:t>Đơn vị</w:t>
            </w:r>
          </w:p>
        </w:tc>
        <w:tc>
          <w:tcPr>
            <w:tcW w:w="1087" w:type="dxa"/>
          </w:tcPr>
          <w:p w14:paraId="14BEFFC3" w14:textId="77777777" w:rsidR="002A773B" w:rsidRPr="00ED47AC" w:rsidRDefault="002A773B" w:rsidP="008F05EA">
            <w:pPr>
              <w:rPr>
                <w:b/>
                <w:sz w:val="28"/>
                <w:szCs w:val="28"/>
              </w:rPr>
            </w:pPr>
            <w:r w:rsidRPr="00ED47AC">
              <w:rPr>
                <w:b/>
                <w:sz w:val="28"/>
                <w:szCs w:val="28"/>
              </w:rPr>
              <w:t>Chức vụ</w:t>
            </w:r>
          </w:p>
        </w:tc>
        <w:tc>
          <w:tcPr>
            <w:tcW w:w="1680" w:type="dxa"/>
          </w:tcPr>
          <w:p w14:paraId="7E669934" w14:textId="77777777" w:rsidR="002A773B" w:rsidRPr="00ED47AC" w:rsidRDefault="002A773B" w:rsidP="008F05EA">
            <w:pPr>
              <w:rPr>
                <w:b/>
                <w:sz w:val="28"/>
                <w:szCs w:val="28"/>
              </w:rPr>
            </w:pPr>
            <w:r w:rsidRPr="00ED47AC">
              <w:rPr>
                <w:b/>
                <w:sz w:val="28"/>
                <w:szCs w:val="28"/>
              </w:rPr>
              <w:t>Nơi đăng ký hộ khẩu thường trú</w:t>
            </w:r>
          </w:p>
        </w:tc>
        <w:tc>
          <w:tcPr>
            <w:tcW w:w="2111" w:type="dxa"/>
          </w:tcPr>
          <w:p w14:paraId="41105707" w14:textId="77777777" w:rsidR="002A773B" w:rsidRPr="00ED47AC" w:rsidRDefault="002A773B" w:rsidP="008F05EA">
            <w:pPr>
              <w:rPr>
                <w:b/>
                <w:sz w:val="28"/>
                <w:szCs w:val="28"/>
              </w:rPr>
            </w:pPr>
            <w:r w:rsidRPr="00ED47AC">
              <w:rPr>
                <w:b/>
                <w:sz w:val="28"/>
                <w:szCs w:val="28"/>
              </w:rPr>
              <w:t>Số hộ chiếu</w:t>
            </w:r>
          </w:p>
          <w:p w14:paraId="2AE77A31" w14:textId="77777777" w:rsidR="002A773B" w:rsidRPr="00ED47AC" w:rsidRDefault="002A773B" w:rsidP="008F05EA">
            <w:pPr>
              <w:rPr>
                <w:b/>
                <w:sz w:val="28"/>
                <w:szCs w:val="28"/>
              </w:rPr>
            </w:pPr>
            <w:r w:rsidRPr="00ED47AC">
              <w:rPr>
                <w:b/>
                <w:sz w:val="28"/>
                <w:szCs w:val="28"/>
              </w:rPr>
              <w:t>Ngày cấp/</w:t>
            </w:r>
          </w:p>
          <w:p w14:paraId="0D476AB1" w14:textId="77777777" w:rsidR="002A773B" w:rsidRPr="00ED47AC" w:rsidRDefault="002A773B" w:rsidP="008F05EA">
            <w:pPr>
              <w:rPr>
                <w:b/>
                <w:sz w:val="28"/>
                <w:szCs w:val="28"/>
              </w:rPr>
            </w:pPr>
            <w:r w:rsidRPr="00ED47AC">
              <w:rPr>
                <w:b/>
                <w:sz w:val="28"/>
                <w:szCs w:val="28"/>
              </w:rPr>
              <w:t>Ngày hết hạn</w:t>
            </w:r>
          </w:p>
        </w:tc>
      </w:tr>
      <w:tr w:rsidR="002A773B" w:rsidRPr="00ED47AC" w14:paraId="62560197" w14:textId="77777777" w:rsidTr="008F05EA">
        <w:tc>
          <w:tcPr>
            <w:tcW w:w="851" w:type="dxa"/>
          </w:tcPr>
          <w:p w14:paraId="08EF3F0D" w14:textId="77777777" w:rsidR="002A773B" w:rsidRPr="00ED47AC" w:rsidRDefault="002A773B" w:rsidP="008F05EA">
            <w:pPr>
              <w:spacing w:line="360" w:lineRule="auto"/>
              <w:jc w:val="right"/>
              <w:rPr>
                <w:sz w:val="28"/>
                <w:szCs w:val="28"/>
              </w:rPr>
            </w:pPr>
            <w:r w:rsidRPr="00ED47AC">
              <w:rPr>
                <w:sz w:val="28"/>
                <w:szCs w:val="28"/>
              </w:rPr>
              <w:t>1</w:t>
            </w:r>
          </w:p>
        </w:tc>
        <w:tc>
          <w:tcPr>
            <w:tcW w:w="1560" w:type="dxa"/>
          </w:tcPr>
          <w:p w14:paraId="5D529A48" w14:textId="77777777" w:rsidR="002A773B" w:rsidRPr="00ED47AC" w:rsidRDefault="002A773B" w:rsidP="008F05EA">
            <w:pPr>
              <w:spacing w:line="360" w:lineRule="auto"/>
              <w:rPr>
                <w:sz w:val="28"/>
                <w:szCs w:val="28"/>
              </w:rPr>
            </w:pPr>
          </w:p>
        </w:tc>
        <w:tc>
          <w:tcPr>
            <w:tcW w:w="1701" w:type="dxa"/>
          </w:tcPr>
          <w:p w14:paraId="44F59DB7" w14:textId="77777777" w:rsidR="002A773B" w:rsidRPr="00ED47AC" w:rsidRDefault="002A773B" w:rsidP="008F05EA">
            <w:pPr>
              <w:spacing w:line="360" w:lineRule="auto"/>
              <w:rPr>
                <w:sz w:val="28"/>
                <w:szCs w:val="28"/>
              </w:rPr>
            </w:pPr>
          </w:p>
        </w:tc>
        <w:tc>
          <w:tcPr>
            <w:tcW w:w="761" w:type="dxa"/>
          </w:tcPr>
          <w:p w14:paraId="1DB03BFE" w14:textId="77777777" w:rsidR="002A773B" w:rsidRPr="00ED47AC" w:rsidRDefault="002A773B" w:rsidP="008F05EA">
            <w:pPr>
              <w:spacing w:line="360" w:lineRule="auto"/>
              <w:rPr>
                <w:sz w:val="28"/>
                <w:szCs w:val="28"/>
              </w:rPr>
            </w:pPr>
          </w:p>
        </w:tc>
        <w:tc>
          <w:tcPr>
            <w:tcW w:w="1087" w:type="dxa"/>
          </w:tcPr>
          <w:p w14:paraId="0CFA2FD5" w14:textId="77777777" w:rsidR="002A773B" w:rsidRPr="00ED47AC" w:rsidRDefault="002A773B" w:rsidP="008F05EA">
            <w:pPr>
              <w:spacing w:line="360" w:lineRule="auto"/>
              <w:rPr>
                <w:sz w:val="28"/>
                <w:szCs w:val="28"/>
              </w:rPr>
            </w:pPr>
          </w:p>
        </w:tc>
        <w:tc>
          <w:tcPr>
            <w:tcW w:w="1680" w:type="dxa"/>
          </w:tcPr>
          <w:p w14:paraId="7509A676" w14:textId="77777777" w:rsidR="002A773B" w:rsidRPr="00ED47AC" w:rsidRDefault="002A773B" w:rsidP="008F05EA">
            <w:pPr>
              <w:spacing w:line="360" w:lineRule="auto"/>
              <w:rPr>
                <w:sz w:val="28"/>
                <w:szCs w:val="28"/>
              </w:rPr>
            </w:pPr>
          </w:p>
        </w:tc>
        <w:tc>
          <w:tcPr>
            <w:tcW w:w="2111" w:type="dxa"/>
          </w:tcPr>
          <w:p w14:paraId="0E4403E4" w14:textId="77777777" w:rsidR="002A773B" w:rsidRPr="00ED47AC" w:rsidRDefault="002A773B" w:rsidP="008F05EA">
            <w:pPr>
              <w:spacing w:line="360" w:lineRule="auto"/>
              <w:rPr>
                <w:sz w:val="28"/>
                <w:szCs w:val="28"/>
              </w:rPr>
            </w:pPr>
          </w:p>
        </w:tc>
      </w:tr>
      <w:tr w:rsidR="002A773B" w:rsidRPr="00ED47AC" w14:paraId="22B7F132" w14:textId="77777777" w:rsidTr="008F05EA">
        <w:tc>
          <w:tcPr>
            <w:tcW w:w="851" w:type="dxa"/>
          </w:tcPr>
          <w:p w14:paraId="1887EDCD" w14:textId="77777777" w:rsidR="002A773B" w:rsidRPr="00ED47AC" w:rsidRDefault="002A773B" w:rsidP="008F05EA">
            <w:pPr>
              <w:spacing w:line="360" w:lineRule="auto"/>
              <w:jc w:val="right"/>
              <w:rPr>
                <w:sz w:val="28"/>
                <w:szCs w:val="28"/>
              </w:rPr>
            </w:pPr>
            <w:r w:rsidRPr="00ED47AC">
              <w:rPr>
                <w:sz w:val="28"/>
                <w:szCs w:val="28"/>
              </w:rPr>
              <w:t>2</w:t>
            </w:r>
          </w:p>
        </w:tc>
        <w:tc>
          <w:tcPr>
            <w:tcW w:w="1560" w:type="dxa"/>
          </w:tcPr>
          <w:p w14:paraId="31BA9330" w14:textId="77777777" w:rsidR="002A773B" w:rsidRPr="00ED47AC" w:rsidRDefault="002A773B" w:rsidP="008F05EA">
            <w:pPr>
              <w:spacing w:line="360" w:lineRule="auto"/>
              <w:rPr>
                <w:sz w:val="28"/>
                <w:szCs w:val="28"/>
              </w:rPr>
            </w:pPr>
          </w:p>
        </w:tc>
        <w:tc>
          <w:tcPr>
            <w:tcW w:w="1701" w:type="dxa"/>
          </w:tcPr>
          <w:p w14:paraId="5DAD5760" w14:textId="77777777" w:rsidR="002A773B" w:rsidRPr="00ED47AC" w:rsidRDefault="002A773B" w:rsidP="008F05EA">
            <w:pPr>
              <w:spacing w:line="360" w:lineRule="auto"/>
              <w:rPr>
                <w:sz w:val="28"/>
                <w:szCs w:val="28"/>
              </w:rPr>
            </w:pPr>
          </w:p>
        </w:tc>
        <w:tc>
          <w:tcPr>
            <w:tcW w:w="761" w:type="dxa"/>
          </w:tcPr>
          <w:p w14:paraId="5DFDEDE4" w14:textId="77777777" w:rsidR="002A773B" w:rsidRPr="00ED47AC" w:rsidRDefault="002A773B" w:rsidP="008F05EA">
            <w:pPr>
              <w:spacing w:line="360" w:lineRule="auto"/>
              <w:rPr>
                <w:sz w:val="28"/>
                <w:szCs w:val="28"/>
              </w:rPr>
            </w:pPr>
          </w:p>
        </w:tc>
        <w:tc>
          <w:tcPr>
            <w:tcW w:w="1087" w:type="dxa"/>
          </w:tcPr>
          <w:p w14:paraId="719C32DF" w14:textId="77777777" w:rsidR="002A773B" w:rsidRPr="00ED47AC" w:rsidRDefault="002A773B" w:rsidP="008F05EA">
            <w:pPr>
              <w:spacing w:line="360" w:lineRule="auto"/>
              <w:rPr>
                <w:sz w:val="28"/>
                <w:szCs w:val="28"/>
              </w:rPr>
            </w:pPr>
          </w:p>
        </w:tc>
        <w:tc>
          <w:tcPr>
            <w:tcW w:w="1680" w:type="dxa"/>
          </w:tcPr>
          <w:p w14:paraId="10587632" w14:textId="77777777" w:rsidR="002A773B" w:rsidRPr="00ED47AC" w:rsidRDefault="002A773B" w:rsidP="008F05EA">
            <w:pPr>
              <w:spacing w:line="360" w:lineRule="auto"/>
              <w:rPr>
                <w:sz w:val="28"/>
                <w:szCs w:val="28"/>
              </w:rPr>
            </w:pPr>
          </w:p>
        </w:tc>
        <w:tc>
          <w:tcPr>
            <w:tcW w:w="2111" w:type="dxa"/>
          </w:tcPr>
          <w:p w14:paraId="2CBB2645" w14:textId="77777777" w:rsidR="002A773B" w:rsidRPr="00ED47AC" w:rsidRDefault="002A773B" w:rsidP="008F05EA">
            <w:pPr>
              <w:spacing w:line="360" w:lineRule="auto"/>
              <w:rPr>
                <w:sz w:val="28"/>
                <w:szCs w:val="28"/>
              </w:rPr>
            </w:pPr>
          </w:p>
        </w:tc>
      </w:tr>
    </w:tbl>
    <w:p w14:paraId="05ACD3A0" w14:textId="77777777" w:rsidR="002A773B" w:rsidRPr="00ED47AC" w:rsidRDefault="002A773B" w:rsidP="002A773B">
      <w:pPr>
        <w:spacing w:before="60" w:after="60"/>
        <w:ind w:firstLine="720"/>
        <w:jc w:val="both"/>
        <w:rPr>
          <w:sz w:val="28"/>
          <w:szCs w:val="28"/>
        </w:rPr>
      </w:pPr>
      <w:r w:rsidRPr="00ED47AC">
        <w:rPr>
          <w:sz w:val="28"/>
          <w:szCs w:val="28"/>
        </w:rPr>
        <w:t xml:space="preserve">Chúng tôi xin tự chịu trách nhiệm về tính chính xác của các thông tin kê khai trên; Cam kết chấp hành nghiêm chỉnh luật pháp, các quy định của các nước </w:t>
      </w:r>
      <w:r w:rsidRPr="00ED47AC">
        <w:rPr>
          <w:sz w:val="28"/>
          <w:szCs w:val="28"/>
        </w:rPr>
        <w:lastRenderedPageBreak/>
        <w:t>vùng lãnh thổ thành viên APEC áp dụng đối với người mang thẻ ABTC và chế độ thông tin báo cáo Chủ tịch UBND  theo đúng quy định./.</w:t>
      </w:r>
    </w:p>
    <w:tbl>
      <w:tblPr>
        <w:tblW w:w="9356" w:type="dxa"/>
        <w:tblInd w:w="108" w:type="dxa"/>
        <w:tblLook w:val="04A0" w:firstRow="1" w:lastRow="0" w:firstColumn="1" w:lastColumn="0" w:noHBand="0" w:noVBand="1"/>
      </w:tblPr>
      <w:tblGrid>
        <w:gridCol w:w="4395"/>
        <w:gridCol w:w="4961"/>
      </w:tblGrid>
      <w:tr w:rsidR="002A773B" w:rsidRPr="00ED47AC" w14:paraId="4F158F54" w14:textId="77777777" w:rsidTr="008F05EA">
        <w:tc>
          <w:tcPr>
            <w:tcW w:w="4395" w:type="dxa"/>
          </w:tcPr>
          <w:p w14:paraId="523F470A" w14:textId="77777777" w:rsidR="002A773B" w:rsidRPr="00ED47AC" w:rsidRDefault="002A773B" w:rsidP="008F05EA">
            <w:pPr>
              <w:rPr>
                <w:b/>
                <w:i/>
                <w:sz w:val="28"/>
                <w:szCs w:val="28"/>
              </w:rPr>
            </w:pPr>
            <w:r w:rsidRPr="00ED47AC">
              <w:rPr>
                <w:b/>
                <w:i/>
                <w:sz w:val="28"/>
                <w:szCs w:val="28"/>
              </w:rPr>
              <w:t>Nơi nhận:</w:t>
            </w:r>
          </w:p>
          <w:p w14:paraId="60952106" w14:textId="77777777" w:rsidR="002A773B" w:rsidRPr="00ED47AC" w:rsidRDefault="002A773B" w:rsidP="008F05EA">
            <w:pPr>
              <w:rPr>
                <w:sz w:val="28"/>
                <w:szCs w:val="28"/>
              </w:rPr>
            </w:pPr>
            <w:r w:rsidRPr="00ED47AC">
              <w:rPr>
                <w:sz w:val="28"/>
                <w:szCs w:val="28"/>
              </w:rPr>
              <w:t>- Như trên;</w:t>
            </w:r>
          </w:p>
          <w:p w14:paraId="5420CD94" w14:textId="77777777" w:rsidR="002A773B" w:rsidRPr="00ED47AC" w:rsidRDefault="002A773B" w:rsidP="008F05EA">
            <w:pPr>
              <w:rPr>
                <w:sz w:val="28"/>
                <w:szCs w:val="28"/>
              </w:rPr>
            </w:pPr>
            <w:r w:rsidRPr="00ED47AC">
              <w:rPr>
                <w:sz w:val="28"/>
                <w:szCs w:val="28"/>
              </w:rPr>
              <w:t>- Lưu.</w:t>
            </w:r>
          </w:p>
        </w:tc>
        <w:tc>
          <w:tcPr>
            <w:tcW w:w="4961" w:type="dxa"/>
          </w:tcPr>
          <w:p w14:paraId="097B7DE9" w14:textId="77777777" w:rsidR="002A773B" w:rsidRPr="00ED47AC" w:rsidRDefault="002A773B" w:rsidP="008F05EA">
            <w:pPr>
              <w:jc w:val="center"/>
              <w:rPr>
                <w:b/>
                <w:sz w:val="28"/>
                <w:szCs w:val="28"/>
              </w:rPr>
            </w:pPr>
            <w:r w:rsidRPr="00ED47AC">
              <w:rPr>
                <w:b/>
                <w:sz w:val="28"/>
                <w:szCs w:val="28"/>
              </w:rPr>
              <w:t>LÃNH ĐẠO ĐƠN VỊ (CÔNG TY)</w:t>
            </w:r>
          </w:p>
          <w:p w14:paraId="619A10A2" w14:textId="77777777" w:rsidR="002A773B" w:rsidRPr="00ED47AC" w:rsidRDefault="002A773B" w:rsidP="008F05EA">
            <w:pPr>
              <w:jc w:val="center"/>
              <w:rPr>
                <w:sz w:val="28"/>
                <w:szCs w:val="28"/>
              </w:rPr>
            </w:pPr>
            <w:r w:rsidRPr="00ED47AC">
              <w:rPr>
                <w:sz w:val="28"/>
                <w:szCs w:val="28"/>
              </w:rPr>
              <w:t>(Ký tên và đóng dấu)</w:t>
            </w:r>
          </w:p>
          <w:p w14:paraId="6E7D1182" w14:textId="77777777" w:rsidR="002A773B" w:rsidRPr="00ED47AC" w:rsidRDefault="002A773B" w:rsidP="008F05EA">
            <w:pPr>
              <w:rPr>
                <w:sz w:val="28"/>
                <w:szCs w:val="28"/>
              </w:rPr>
            </w:pPr>
          </w:p>
        </w:tc>
      </w:tr>
    </w:tbl>
    <w:p w14:paraId="092860F6" w14:textId="77777777" w:rsidR="002A773B" w:rsidRPr="00ED47AC" w:rsidRDefault="002A773B" w:rsidP="002A773B">
      <w:pPr>
        <w:rPr>
          <w:sz w:val="28"/>
          <w:szCs w:val="28"/>
        </w:rPr>
      </w:pPr>
    </w:p>
    <w:p w14:paraId="6D1C6FDE" w14:textId="77777777" w:rsidR="002A773B" w:rsidRPr="00ED47AC" w:rsidRDefault="002A773B" w:rsidP="002A773B">
      <w:pPr>
        <w:rPr>
          <w:sz w:val="28"/>
          <w:szCs w:val="28"/>
        </w:rPr>
      </w:pPr>
    </w:p>
    <w:p w14:paraId="76FC81D2" w14:textId="77777777" w:rsidR="002A773B" w:rsidRPr="00ED47AC" w:rsidRDefault="002A773B" w:rsidP="002A773B">
      <w:pPr>
        <w:rPr>
          <w:sz w:val="28"/>
          <w:szCs w:val="28"/>
        </w:rPr>
      </w:pPr>
    </w:p>
    <w:p w14:paraId="500D3DF7" w14:textId="77777777" w:rsidR="002A773B" w:rsidRPr="00ED47AC" w:rsidRDefault="002A773B" w:rsidP="002A773B">
      <w:pPr>
        <w:rPr>
          <w:sz w:val="28"/>
          <w:szCs w:val="28"/>
        </w:rPr>
      </w:pPr>
    </w:p>
    <w:p w14:paraId="270EFD21" w14:textId="77777777" w:rsidR="002A773B" w:rsidRPr="00ED47AC" w:rsidRDefault="002A773B" w:rsidP="002A773B">
      <w:pPr>
        <w:rPr>
          <w:sz w:val="28"/>
          <w:szCs w:val="28"/>
        </w:rPr>
      </w:pPr>
    </w:p>
    <w:p w14:paraId="0511B103" w14:textId="77777777" w:rsidR="002A773B" w:rsidRPr="00BC2D6E" w:rsidRDefault="002A773B" w:rsidP="002A773B">
      <w:pPr>
        <w:jc w:val="both"/>
        <w:rPr>
          <w:color w:val="000000"/>
          <w:sz w:val="28"/>
          <w:szCs w:val="28"/>
        </w:rPr>
      </w:pPr>
    </w:p>
    <w:p w14:paraId="12C06149" w14:textId="77777777" w:rsidR="00AA7E17" w:rsidRDefault="00AA7E17"/>
    <w:sectPr w:rsidR="00AA7E17" w:rsidSect="00C272A7">
      <w:footerReference w:type="even" r:id="rId6"/>
      <w:footerReference w:type="default" r:id="rId7"/>
      <w:pgSz w:w="11907" w:h="16840" w:code="9"/>
      <w:pgMar w:top="1134" w:right="1134" w:bottom="1134"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86CB" w14:textId="77777777" w:rsidR="00B6455E" w:rsidRDefault="00B6455E">
      <w:r>
        <w:separator/>
      </w:r>
    </w:p>
  </w:endnote>
  <w:endnote w:type="continuationSeparator" w:id="0">
    <w:p w14:paraId="2524E4E6" w14:textId="77777777" w:rsidR="00B6455E" w:rsidRDefault="00B6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9EB2" w14:textId="77777777" w:rsidR="00422B31" w:rsidRDefault="002A773B" w:rsidP="00E03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2CC96" w14:textId="77777777" w:rsidR="00422B31" w:rsidRDefault="00000000" w:rsidP="00385C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45BC" w14:textId="77777777" w:rsidR="00422B31" w:rsidRDefault="00000000" w:rsidP="00385C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7C9D" w14:textId="77777777" w:rsidR="00B6455E" w:rsidRDefault="00B6455E">
      <w:r>
        <w:separator/>
      </w:r>
    </w:p>
  </w:footnote>
  <w:footnote w:type="continuationSeparator" w:id="0">
    <w:p w14:paraId="6A66A14D" w14:textId="77777777" w:rsidR="00B6455E" w:rsidRDefault="00B64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3B"/>
    <w:rsid w:val="000016DA"/>
    <w:rsid w:val="00003940"/>
    <w:rsid w:val="00005749"/>
    <w:rsid w:val="00016789"/>
    <w:rsid w:val="000225B1"/>
    <w:rsid w:val="000248AD"/>
    <w:rsid w:val="00027878"/>
    <w:rsid w:val="000337E9"/>
    <w:rsid w:val="000364CB"/>
    <w:rsid w:val="000415D9"/>
    <w:rsid w:val="00046C3A"/>
    <w:rsid w:val="00051F33"/>
    <w:rsid w:val="000565AC"/>
    <w:rsid w:val="0006130A"/>
    <w:rsid w:val="00062367"/>
    <w:rsid w:val="00063F4E"/>
    <w:rsid w:val="00070DFE"/>
    <w:rsid w:val="00087C91"/>
    <w:rsid w:val="00092643"/>
    <w:rsid w:val="000B2408"/>
    <w:rsid w:val="000B5028"/>
    <w:rsid w:val="000C0892"/>
    <w:rsid w:val="000C1029"/>
    <w:rsid w:val="000C1137"/>
    <w:rsid w:val="000C1204"/>
    <w:rsid w:val="000C625C"/>
    <w:rsid w:val="000D0DC4"/>
    <w:rsid w:val="000D2E77"/>
    <w:rsid w:val="000E7012"/>
    <w:rsid w:val="000F01BC"/>
    <w:rsid w:val="000F1AC2"/>
    <w:rsid w:val="000F3FFF"/>
    <w:rsid w:val="000F6D80"/>
    <w:rsid w:val="001049C7"/>
    <w:rsid w:val="001077E8"/>
    <w:rsid w:val="001164F3"/>
    <w:rsid w:val="00130EAD"/>
    <w:rsid w:val="001412C2"/>
    <w:rsid w:val="001545E9"/>
    <w:rsid w:val="00164316"/>
    <w:rsid w:val="00170DE8"/>
    <w:rsid w:val="00171855"/>
    <w:rsid w:val="00174783"/>
    <w:rsid w:val="00174904"/>
    <w:rsid w:val="0017705A"/>
    <w:rsid w:val="001773F3"/>
    <w:rsid w:val="001835D3"/>
    <w:rsid w:val="00186475"/>
    <w:rsid w:val="001A4932"/>
    <w:rsid w:val="001A4D88"/>
    <w:rsid w:val="001B6B4A"/>
    <w:rsid w:val="001D12C8"/>
    <w:rsid w:val="001E1DC8"/>
    <w:rsid w:val="001E757C"/>
    <w:rsid w:val="001E7B48"/>
    <w:rsid w:val="001F47D2"/>
    <w:rsid w:val="001F6FC3"/>
    <w:rsid w:val="00203524"/>
    <w:rsid w:val="0021408D"/>
    <w:rsid w:val="002210EB"/>
    <w:rsid w:val="00223A22"/>
    <w:rsid w:val="00224D1F"/>
    <w:rsid w:val="00226E0D"/>
    <w:rsid w:val="002320B8"/>
    <w:rsid w:val="002364CD"/>
    <w:rsid w:val="00237BEF"/>
    <w:rsid w:val="00247843"/>
    <w:rsid w:val="00251E61"/>
    <w:rsid w:val="002612D8"/>
    <w:rsid w:val="002641DF"/>
    <w:rsid w:val="002647DD"/>
    <w:rsid w:val="00264A06"/>
    <w:rsid w:val="00272192"/>
    <w:rsid w:val="00272D9C"/>
    <w:rsid w:val="00287396"/>
    <w:rsid w:val="002A5BAC"/>
    <w:rsid w:val="002A773B"/>
    <w:rsid w:val="002B3B7B"/>
    <w:rsid w:val="002B6D7E"/>
    <w:rsid w:val="002C3F01"/>
    <w:rsid w:val="002C5B9C"/>
    <w:rsid w:val="002C7983"/>
    <w:rsid w:val="002D6985"/>
    <w:rsid w:val="002E6B00"/>
    <w:rsid w:val="002F1BB6"/>
    <w:rsid w:val="002F37E7"/>
    <w:rsid w:val="003062A5"/>
    <w:rsid w:val="00316D49"/>
    <w:rsid w:val="00321491"/>
    <w:rsid w:val="003219EE"/>
    <w:rsid w:val="00323561"/>
    <w:rsid w:val="0032678F"/>
    <w:rsid w:val="00333A66"/>
    <w:rsid w:val="00335CF9"/>
    <w:rsid w:val="003405CF"/>
    <w:rsid w:val="003502F6"/>
    <w:rsid w:val="00350341"/>
    <w:rsid w:val="003541B6"/>
    <w:rsid w:val="00360758"/>
    <w:rsid w:val="0036137A"/>
    <w:rsid w:val="0036552A"/>
    <w:rsid w:val="00366B9B"/>
    <w:rsid w:val="00371719"/>
    <w:rsid w:val="00374D49"/>
    <w:rsid w:val="00374DBA"/>
    <w:rsid w:val="00380E6E"/>
    <w:rsid w:val="00381424"/>
    <w:rsid w:val="00384F01"/>
    <w:rsid w:val="00386982"/>
    <w:rsid w:val="003A13F5"/>
    <w:rsid w:val="003A1495"/>
    <w:rsid w:val="003A26DF"/>
    <w:rsid w:val="003A30B1"/>
    <w:rsid w:val="003A59EB"/>
    <w:rsid w:val="003B3595"/>
    <w:rsid w:val="003B78C9"/>
    <w:rsid w:val="003C26F9"/>
    <w:rsid w:val="003D3B78"/>
    <w:rsid w:val="003D5E9D"/>
    <w:rsid w:val="003D6691"/>
    <w:rsid w:val="003D6739"/>
    <w:rsid w:val="003E3399"/>
    <w:rsid w:val="003F2555"/>
    <w:rsid w:val="003F3966"/>
    <w:rsid w:val="003F482E"/>
    <w:rsid w:val="00406B2F"/>
    <w:rsid w:val="0041653C"/>
    <w:rsid w:val="0042444D"/>
    <w:rsid w:val="0043182C"/>
    <w:rsid w:val="0043289A"/>
    <w:rsid w:val="004419C8"/>
    <w:rsid w:val="00443AC6"/>
    <w:rsid w:val="00443B6B"/>
    <w:rsid w:val="004620BD"/>
    <w:rsid w:val="004632C0"/>
    <w:rsid w:val="004737B7"/>
    <w:rsid w:val="0048251A"/>
    <w:rsid w:val="00497AD0"/>
    <w:rsid w:val="004A031E"/>
    <w:rsid w:val="004A0858"/>
    <w:rsid w:val="004A2106"/>
    <w:rsid w:val="004A79A5"/>
    <w:rsid w:val="004B0391"/>
    <w:rsid w:val="004B3A14"/>
    <w:rsid w:val="004B4D0A"/>
    <w:rsid w:val="004B77BD"/>
    <w:rsid w:val="004C02B8"/>
    <w:rsid w:val="004D3073"/>
    <w:rsid w:val="004E7EA2"/>
    <w:rsid w:val="004F0A1A"/>
    <w:rsid w:val="004F737E"/>
    <w:rsid w:val="00505F5D"/>
    <w:rsid w:val="00523518"/>
    <w:rsid w:val="005236CC"/>
    <w:rsid w:val="00525FEE"/>
    <w:rsid w:val="00551B6B"/>
    <w:rsid w:val="005524F6"/>
    <w:rsid w:val="0055345C"/>
    <w:rsid w:val="00553492"/>
    <w:rsid w:val="005607C4"/>
    <w:rsid w:val="00562F03"/>
    <w:rsid w:val="005646FD"/>
    <w:rsid w:val="00565020"/>
    <w:rsid w:val="0056653E"/>
    <w:rsid w:val="00570B60"/>
    <w:rsid w:val="00570D93"/>
    <w:rsid w:val="00580A08"/>
    <w:rsid w:val="005869A1"/>
    <w:rsid w:val="005A36CB"/>
    <w:rsid w:val="005B3860"/>
    <w:rsid w:val="005C24BD"/>
    <w:rsid w:val="005C40DF"/>
    <w:rsid w:val="005C6CD0"/>
    <w:rsid w:val="005D12C0"/>
    <w:rsid w:val="005E66D5"/>
    <w:rsid w:val="005F060B"/>
    <w:rsid w:val="005F2E5A"/>
    <w:rsid w:val="005F3879"/>
    <w:rsid w:val="005F487F"/>
    <w:rsid w:val="005F777D"/>
    <w:rsid w:val="00600343"/>
    <w:rsid w:val="0060719F"/>
    <w:rsid w:val="00612756"/>
    <w:rsid w:val="00615756"/>
    <w:rsid w:val="00617B25"/>
    <w:rsid w:val="00617BE4"/>
    <w:rsid w:val="00620041"/>
    <w:rsid w:val="0062161B"/>
    <w:rsid w:val="00624D7F"/>
    <w:rsid w:val="006303A1"/>
    <w:rsid w:val="00632AAB"/>
    <w:rsid w:val="00632CC1"/>
    <w:rsid w:val="00634050"/>
    <w:rsid w:val="0064409D"/>
    <w:rsid w:val="00655198"/>
    <w:rsid w:val="006573F4"/>
    <w:rsid w:val="00657DED"/>
    <w:rsid w:val="00664B54"/>
    <w:rsid w:val="00670CC1"/>
    <w:rsid w:val="006732CE"/>
    <w:rsid w:val="00676DA3"/>
    <w:rsid w:val="00681702"/>
    <w:rsid w:val="00692125"/>
    <w:rsid w:val="00697032"/>
    <w:rsid w:val="006A5C3C"/>
    <w:rsid w:val="006A626A"/>
    <w:rsid w:val="006C6E5D"/>
    <w:rsid w:val="006E2469"/>
    <w:rsid w:val="006E4686"/>
    <w:rsid w:val="006E6670"/>
    <w:rsid w:val="0071204A"/>
    <w:rsid w:val="00712F31"/>
    <w:rsid w:val="00722D65"/>
    <w:rsid w:val="00722E91"/>
    <w:rsid w:val="0072646D"/>
    <w:rsid w:val="007267A5"/>
    <w:rsid w:val="00732854"/>
    <w:rsid w:val="00742CFB"/>
    <w:rsid w:val="0075092E"/>
    <w:rsid w:val="007529BC"/>
    <w:rsid w:val="00755912"/>
    <w:rsid w:val="0076577C"/>
    <w:rsid w:val="00770779"/>
    <w:rsid w:val="0077665A"/>
    <w:rsid w:val="00791C35"/>
    <w:rsid w:val="007B0288"/>
    <w:rsid w:val="007B112A"/>
    <w:rsid w:val="007B36B5"/>
    <w:rsid w:val="007B3F61"/>
    <w:rsid w:val="007B644A"/>
    <w:rsid w:val="007C2C19"/>
    <w:rsid w:val="007C73B5"/>
    <w:rsid w:val="007D61C4"/>
    <w:rsid w:val="007E1013"/>
    <w:rsid w:val="007E3CD9"/>
    <w:rsid w:val="007F0EE3"/>
    <w:rsid w:val="007F5EA7"/>
    <w:rsid w:val="00801DD0"/>
    <w:rsid w:val="00816240"/>
    <w:rsid w:val="00830DB5"/>
    <w:rsid w:val="008334BA"/>
    <w:rsid w:val="008346F2"/>
    <w:rsid w:val="00836ED1"/>
    <w:rsid w:val="00840117"/>
    <w:rsid w:val="00847BA9"/>
    <w:rsid w:val="00854364"/>
    <w:rsid w:val="008544DB"/>
    <w:rsid w:val="0087339F"/>
    <w:rsid w:val="0088437A"/>
    <w:rsid w:val="00887567"/>
    <w:rsid w:val="00895080"/>
    <w:rsid w:val="008957F8"/>
    <w:rsid w:val="008B26AB"/>
    <w:rsid w:val="008C181C"/>
    <w:rsid w:val="008C2670"/>
    <w:rsid w:val="008C4862"/>
    <w:rsid w:val="008C5121"/>
    <w:rsid w:val="008D0768"/>
    <w:rsid w:val="008D3334"/>
    <w:rsid w:val="008E7BEF"/>
    <w:rsid w:val="008F02B6"/>
    <w:rsid w:val="008F2C99"/>
    <w:rsid w:val="008F358C"/>
    <w:rsid w:val="008F6034"/>
    <w:rsid w:val="009013E3"/>
    <w:rsid w:val="00904A03"/>
    <w:rsid w:val="009059B4"/>
    <w:rsid w:val="00913A84"/>
    <w:rsid w:val="00914E82"/>
    <w:rsid w:val="00915159"/>
    <w:rsid w:val="00915A92"/>
    <w:rsid w:val="00925AC8"/>
    <w:rsid w:val="00925FE8"/>
    <w:rsid w:val="00931E4A"/>
    <w:rsid w:val="0093312E"/>
    <w:rsid w:val="00936077"/>
    <w:rsid w:val="00937580"/>
    <w:rsid w:val="00943760"/>
    <w:rsid w:val="0095123E"/>
    <w:rsid w:val="00961969"/>
    <w:rsid w:val="009626AB"/>
    <w:rsid w:val="009763BE"/>
    <w:rsid w:val="009779CC"/>
    <w:rsid w:val="009842A4"/>
    <w:rsid w:val="00987B5E"/>
    <w:rsid w:val="00993241"/>
    <w:rsid w:val="00994F82"/>
    <w:rsid w:val="009975EF"/>
    <w:rsid w:val="009A6D62"/>
    <w:rsid w:val="009B5A77"/>
    <w:rsid w:val="009C7BB2"/>
    <w:rsid w:val="009D15A8"/>
    <w:rsid w:val="009D7B5A"/>
    <w:rsid w:val="009E4B45"/>
    <w:rsid w:val="009E6457"/>
    <w:rsid w:val="009E7C83"/>
    <w:rsid w:val="009F6932"/>
    <w:rsid w:val="00A23C36"/>
    <w:rsid w:val="00A26E16"/>
    <w:rsid w:val="00A51CC2"/>
    <w:rsid w:val="00A61560"/>
    <w:rsid w:val="00A61716"/>
    <w:rsid w:val="00A74F6C"/>
    <w:rsid w:val="00A77DBD"/>
    <w:rsid w:val="00A82BDC"/>
    <w:rsid w:val="00A82D00"/>
    <w:rsid w:val="00A87911"/>
    <w:rsid w:val="00A94579"/>
    <w:rsid w:val="00AA0375"/>
    <w:rsid w:val="00AA291B"/>
    <w:rsid w:val="00AA7E17"/>
    <w:rsid w:val="00AB0E44"/>
    <w:rsid w:val="00AB59C8"/>
    <w:rsid w:val="00AC10AE"/>
    <w:rsid w:val="00AC17F3"/>
    <w:rsid w:val="00AC1D30"/>
    <w:rsid w:val="00AC25C2"/>
    <w:rsid w:val="00AD25BB"/>
    <w:rsid w:val="00AD71E8"/>
    <w:rsid w:val="00AE5B17"/>
    <w:rsid w:val="00B04102"/>
    <w:rsid w:val="00B046AC"/>
    <w:rsid w:val="00B0595E"/>
    <w:rsid w:val="00B073BC"/>
    <w:rsid w:val="00B07B95"/>
    <w:rsid w:val="00B10D15"/>
    <w:rsid w:val="00B15A9E"/>
    <w:rsid w:val="00B207DC"/>
    <w:rsid w:val="00B2601E"/>
    <w:rsid w:val="00B308C1"/>
    <w:rsid w:val="00B5010E"/>
    <w:rsid w:val="00B6313A"/>
    <w:rsid w:val="00B63C12"/>
    <w:rsid w:val="00B6455E"/>
    <w:rsid w:val="00B64B48"/>
    <w:rsid w:val="00B673EB"/>
    <w:rsid w:val="00B71224"/>
    <w:rsid w:val="00B71445"/>
    <w:rsid w:val="00B732E5"/>
    <w:rsid w:val="00B7577B"/>
    <w:rsid w:val="00B80AD1"/>
    <w:rsid w:val="00B828D2"/>
    <w:rsid w:val="00B9050C"/>
    <w:rsid w:val="00B92ABB"/>
    <w:rsid w:val="00BA12D0"/>
    <w:rsid w:val="00BA24E6"/>
    <w:rsid w:val="00BB02D5"/>
    <w:rsid w:val="00BB57EA"/>
    <w:rsid w:val="00BB5AEF"/>
    <w:rsid w:val="00BB5BCB"/>
    <w:rsid w:val="00BC7BEF"/>
    <w:rsid w:val="00BD0F64"/>
    <w:rsid w:val="00BE0735"/>
    <w:rsid w:val="00BE5614"/>
    <w:rsid w:val="00BE6BE9"/>
    <w:rsid w:val="00BF136B"/>
    <w:rsid w:val="00BF34E0"/>
    <w:rsid w:val="00C01CDB"/>
    <w:rsid w:val="00C0298D"/>
    <w:rsid w:val="00C20200"/>
    <w:rsid w:val="00C20FFB"/>
    <w:rsid w:val="00C33DD1"/>
    <w:rsid w:val="00C5008B"/>
    <w:rsid w:val="00C50F59"/>
    <w:rsid w:val="00C521DB"/>
    <w:rsid w:val="00C6236E"/>
    <w:rsid w:val="00C64B47"/>
    <w:rsid w:val="00C64F70"/>
    <w:rsid w:val="00C65128"/>
    <w:rsid w:val="00C76023"/>
    <w:rsid w:val="00C77338"/>
    <w:rsid w:val="00C834D3"/>
    <w:rsid w:val="00C84FE2"/>
    <w:rsid w:val="00C853FF"/>
    <w:rsid w:val="00C854FC"/>
    <w:rsid w:val="00C931A5"/>
    <w:rsid w:val="00C93622"/>
    <w:rsid w:val="00CA1FD2"/>
    <w:rsid w:val="00CB14AC"/>
    <w:rsid w:val="00CB69C7"/>
    <w:rsid w:val="00CC10D3"/>
    <w:rsid w:val="00CC1B89"/>
    <w:rsid w:val="00CC32E2"/>
    <w:rsid w:val="00CD1939"/>
    <w:rsid w:val="00CD3F80"/>
    <w:rsid w:val="00CD5AD3"/>
    <w:rsid w:val="00CE277E"/>
    <w:rsid w:val="00CF4154"/>
    <w:rsid w:val="00D0271B"/>
    <w:rsid w:val="00D23533"/>
    <w:rsid w:val="00D24A01"/>
    <w:rsid w:val="00D2671E"/>
    <w:rsid w:val="00D30EF7"/>
    <w:rsid w:val="00D351E9"/>
    <w:rsid w:val="00D53342"/>
    <w:rsid w:val="00D57868"/>
    <w:rsid w:val="00D61B46"/>
    <w:rsid w:val="00D636A0"/>
    <w:rsid w:val="00D663CB"/>
    <w:rsid w:val="00D74BE7"/>
    <w:rsid w:val="00D765D8"/>
    <w:rsid w:val="00D806AB"/>
    <w:rsid w:val="00D85EE1"/>
    <w:rsid w:val="00D9243B"/>
    <w:rsid w:val="00D925DA"/>
    <w:rsid w:val="00D929C7"/>
    <w:rsid w:val="00D93D0E"/>
    <w:rsid w:val="00D95333"/>
    <w:rsid w:val="00D96B34"/>
    <w:rsid w:val="00DA0B09"/>
    <w:rsid w:val="00DA27B8"/>
    <w:rsid w:val="00DC27CC"/>
    <w:rsid w:val="00DC5FCA"/>
    <w:rsid w:val="00DC7DE9"/>
    <w:rsid w:val="00DD5097"/>
    <w:rsid w:val="00DE552D"/>
    <w:rsid w:val="00DF1FCE"/>
    <w:rsid w:val="00DF385F"/>
    <w:rsid w:val="00E03F3D"/>
    <w:rsid w:val="00E07AD5"/>
    <w:rsid w:val="00E16818"/>
    <w:rsid w:val="00E21812"/>
    <w:rsid w:val="00E26EBB"/>
    <w:rsid w:val="00E33C42"/>
    <w:rsid w:val="00E53C39"/>
    <w:rsid w:val="00E548E8"/>
    <w:rsid w:val="00E61265"/>
    <w:rsid w:val="00E714C0"/>
    <w:rsid w:val="00E804C0"/>
    <w:rsid w:val="00E86674"/>
    <w:rsid w:val="00EA4FF9"/>
    <w:rsid w:val="00EA73AB"/>
    <w:rsid w:val="00EB110D"/>
    <w:rsid w:val="00EB2C35"/>
    <w:rsid w:val="00EC0842"/>
    <w:rsid w:val="00EC44EE"/>
    <w:rsid w:val="00EC647A"/>
    <w:rsid w:val="00ED1131"/>
    <w:rsid w:val="00ED39A0"/>
    <w:rsid w:val="00ED4872"/>
    <w:rsid w:val="00ED7BDF"/>
    <w:rsid w:val="00F02396"/>
    <w:rsid w:val="00F05142"/>
    <w:rsid w:val="00F0651F"/>
    <w:rsid w:val="00F11509"/>
    <w:rsid w:val="00F11DA9"/>
    <w:rsid w:val="00F262AD"/>
    <w:rsid w:val="00F30F7F"/>
    <w:rsid w:val="00F315C3"/>
    <w:rsid w:val="00F4141F"/>
    <w:rsid w:val="00F41475"/>
    <w:rsid w:val="00F470E7"/>
    <w:rsid w:val="00F477D5"/>
    <w:rsid w:val="00F5505A"/>
    <w:rsid w:val="00F56091"/>
    <w:rsid w:val="00F770A3"/>
    <w:rsid w:val="00F84A6F"/>
    <w:rsid w:val="00F85708"/>
    <w:rsid w:val="00F86917"/>
    <w:rsid w:val="00F87329"/>
    <w:rsid w:val="00F878E0"/>
    <w:rsid w:val="00F90ABD"/>
    <w:rsid w:val="00F916DA"/>
    <w:rsid w:val="00FA4AC0"/>
    <w:rsid w:val="00FB111A"/>
    <w:rsid w:val="00FB33B4"/>
    <w:rsid w:val="00FB406C"/>
    <w:rsid w:val="00FB67DA"/>
    <w:rsid w:val="00FC0272"/>
    <w:rsid w:val="00FC1F3A"/>
    <w:rsid w:val="00FC3729"/>
    <w:rsid w:val="00FC378D"/>
    <w:rsid w:val="00FD0942"/>
    <w:rsid w:val="00FD6ECE"/>
    <w:rsid w:val="00FD7C9E"/>
    <w:rsid w:val="00FE0BFA"/>
    <w:rsid w:val="00FE51E9"/>
    <w:rsid w:val="00FF336C"/>
    <w:rsid w:val="00FF66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02D4"/>
  <w15:docId w15:val="{2D54DF95-4E57-4D6F-A56E-C645F8D2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3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A773B"/>
    <w:pPr>
      <w:tabs>
        <w:tab w:val="center" w:pos="4320"/>
        <w:tab w:val="right" w:pos="8640"/>
      </w:tabs>
    </w:pPr>
  </w:style>
  <w:style w:type="character" w:customStyle="1" w:styleId="FooterChar">
    <w:name w:val="Footer Char"/>
    <w:basedOn w:val="DefaultParagraphFont"/>
    <w:link w:val="Footer"/>
    <w:rsid w:val="002A773B"/>
    <w:rPr>
      <w:rFonts w:ascii="Times New Roman" w:eastAsia="Times New Roman" w:hAnsi="Times New Roman" w:cs="Times New Roman"/>
      <w:sz w:val="24"/>
      <w:szCs w:val="24"/>
      <w:lang w:val="en-US"/>
    </w:rPr>
  </w:style>
  <w:style w:type="character" w:styleId="PageNumber">
    <w:name w:val="page number"/>
    <w:basedOn w:val="DefaultParagraphFont"/>
    <w:rsid w:val="002A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EA058EA-A68A-45CB-BE6A-248D05D96D6A}"/>
</file>

<file path=customXml/itemProps2.xml><?xml version="1.0" encoding="utf-8"?>
<ds:datastoreItem xmlns:ds="http://schemas.openxmlformats.org/officeDocument/2006/customXml" ds:itemID="{F3598345-0AB3-47E7-893E-6EED85A053B3}"/>
</file>

<file path=customXml/itemProps3.xml><?xml version="1.0" encoding="utf-8"?>
<ds:datastoreItem xmlns:ds="http://schemas.openxmlformats.org/officeDocument/2006/customXml" ds:itemID="{F0E82F49-14F1-4A10-90E8-859E7874DBD8}"/>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Trịnh Hoàng Sinh</dc:creator>
  <cp:lastModifiedBy>Trịnh Hoàng Sinh</cp:lastModifiedBy>
  <cp:revision>2</cp:revision>
  <dcterms:created xsi:type="dcterms:W3CDTF">2023-02-07T04:29:00Z</dcterms:created>
  <dcterms:modified xsi:type="dcterms:W3CDTF">2023-02-07T04:29:00Z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